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20E3E" w14:textId="6BD4241A" w:rsidR="00634B5A" w:rsidRDefault="00634B5A" w:rsidP="00634B5A">
      <w:pPr>
        <w:widowControl w:val="0"/>
        <w:autoSpaceDE w:val="0"/>
        <w:autoSpaceDN w:val="0"/>
        <w:adjustRightInd w:val="0"/>
        <w:spacing w:after="240"/>
        <w:jc w:val="center"/>
        <w:rPr>
          <w:rFonts w:ascii="Arial Narrow" w:eastAsia="Times" w:hAnsi="Arial Narrow" w:cs="Tahoma"/>
          <w:b/>
          <w:bCs/>
          <w:sz w:val="28"/>
          <w:lang w:eastAsia="it-IT"/>
        </w:rPr>
      </w:pPr>
      <w:bookmarkStart w:id="0" w:name="_GoBack"/>
      <w:bookmarkEnd w:id="0"/>
      <w:r>
        <w:rPr>
          <w:rFonts w:ascii="Arial Narrow" w:eastAsia="Times" w:hAnsi="Arial Narrow" w:cs="Tahoma"/>
          <w:b/>
          <w:bCs/>
          <w:noProof/>
          <w:sz w:val="28"/>
          <w:lang w:eastAsia="it-IT"/>
        </w:rPr>
        <w:drawing>
          <wp:anchor distT="0" distB="0" distL="114300" distR="114300" simplePos="0" relativeHeight="251658240" behindDoc="0" locked="0" layoutInCell="1" allowOverlap="1" wp14:anchorId="4CB5542D" wp14:editId="3FE39598">
            <wp:simplePos x="0" y="0"/>
            <wp:positionH relativeFrom="column">
              <wp:posOffset>123190</wp:posOffset>
            </wp:positionH>
            <wp:positionV relativeFrom="paragraph">
              <wp:posOffset>-549910</wp:posOffset>
            </wp:positionV>
            <wp:extent cx="2113280" cy="691515"/>
            <wp:effectExtent l="0" t="0" r="0" b="0"/>
            <wp:wrapNone/>
            <wp:docPr id="3" name="Immagine 3" descr="Macintosh HD:Users:maestraleNb:Desktop:logo eLeM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estraleNb:Desktop:logo eLeMeN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eastAsia="Times" w:hAnsi="Arial Narrow" w:cs="Tahoma"/>
          <w:b/>
          <w:bCs/>
          <w:noProof/>
          <w:sz w:val="28"/>
          <w:lang w:eastAsia="it-IT"/>
        </w:rPr>
        <w:drawing>
          <wp:anchor distT="0" distB="0" distL="114300" distR="114300" simplePos="0" relativeHeight="251659264" behindDoc="0" locked="0" layoutInCell="1" allowOverlap="1" wp14:anchorId="6A2B41A5" wp14:editId="4479F560">
            <wp:simplePos x="0" y="0"/>
            <wp:positionH relativeFrom="column">
              <wp:posOffset>2500630</wp:posOffset>
            </wp:positionH>
            <wp:positionV relativeFrom="paragraph">
              <wp:posOffset>-543560</wp:posOffset>
            </wp:positionV>
            <wp:extent cx="3434080" cy="871855"/>
            <wp:effectExtent l="0" t="0" r="0" b="0"/>
            <wp:wrapNone/>
            <wp:docPr id="2" name="Immagine 2" descr="Macintosh HD:Users:maestraleNb:Desktop:pr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estraleNb:Desktop:prov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eastAsia="Times" w:hAnsi="Arial Narrow" w:cs="Tahoma"/>
          <w:b/>
          <w:bCs/>
          <w:noProof/>
          <w:sz w:val="28"/>
          <w:lang w:eastAsia="it-IT"/>
        </w:rPr>
        <w:t xml:space="preserve">    </w:t>
      </w:r>
    </w:p>
    <w:p w14:paraId="5E9C5F73" w14:textId="77777777" w:rsidR="00634B5A" w:rsidRDefault="00634B5A" w:rsidP="00634B5A">
      <w:pPr>
        <w:widowControl w:val="0"/>
        <w:autoSpaceDE w:val="0"/>
        <w:autoSpaceDN w:val="0"/>
        <w:adjustRightInd w:val="0"/>
        <w:spacing w:after="240"/>
        <w:rPr>
          <w:rFonts w:ascii="Arial Narrow" w:eastAsia="Times" w:hAnsi="Arial Narrow" w:cs="Tahoma"/>
          <w:b/>
          <w:bCs/>
          <w:sz w:val="28"/>
          <w:lang w:eastAsia="it-IT"/>
        </w:rPr>
      </w:pPr>
    </w:p>
    <w:p w14:paraId="07481238" w14:textId="332A95B6" w:rsidR="00C36F37" w:rsidRDefault="0000586D" w:rsidP="001C33C0">
      <w:pPr>
        <w:widowControl w:val="0"/>
        <w:autoSpaceDE w:val="0"/>
        <w:autoSpaceDN w:val="0"/>
        <w:adjustRightInd w:val="0"/>
        <w:spacing w:after="240"/>
        <w:jc w:val="center"/>
        <w:rPr>
          <w:rFonts w:ascii="Arial Narrow" w:eastAsia="Times" w:hAnsi="Arial Narrow" w:cs="Tahoma"/>
          <w:i/>
          <w:lang w:eastAsia="it-IT"/>
        </w:rPr>
      </w:pPr>
      <w:r w:rsidRPr="0000586D">
        <w:rPr>
          <w:rFonts w:ascii="Arial Narrow" w:eastAsia="Times" w:hAnsi="Arial Narrow" w:cs="Tahoma"/>
          <w:b/>
          <w:bCs/>
          <w:sz w:val="28"/>
          <w:lang w:eastAsia="it-IT"/>
        </w:rPr>
        <w:t>Decreto elettrico e Conto energia: il futuro non è più quello di una volta</w:t>
      </w:r>
      <w:r w:rsidRPr="0000586D">
        <w:rPr>
          <w:rFonts w:ascii="Arial Narrow" w:eastAsia="Times" w:hAnsi="Arial Narrow" w:cs="Tahoma"/>
          <w:b/>
          <w:sz w:val="28"/>
          <w:lang w:eastAsia="it-IT"/>
        </w:rPr>
        <w:br/>
      </w:r>
      <w:r>
        <w:rPr>
          <w:rFonts w:ascii="Arial Narrow" w:eastAsia="Times" w:hAnsi="Arial Narrow" w:cs="Tahoma"/>
          <w:i/>
          <w:lang w:eastAsia="it-IT"/>
        </w:rPr>
        <w:t xml:space="preserve">Si terrà il </w:t>
      </w:r>
      <w:r w:rsidRPr="0000586D">
        <w:rPr>
          <w:rFonts w:ascii="Arial Narrow" w:eastAsia="Times" w:hAnsi="Arial Narrow" w:cs="Tahoma"/>
          <w:i/>
          <w:lang w:eastAsia="it-IT"/>
        </w:rPr>
        <w:t>15</w:t>
      </w:r>
      <w:r>
        <w:rPr>
          <w:rFonts w:ascii="Arial Narrow" w:eastAsia="Times" w:hAnsi="Arial Narrow" w:cs="Tahoma"/>
          <w:i/>
          <w:lang w:eastAsia="it-IT"/>
        </w:rPr>
        <w:t xml:space="preserve"> </w:t>
      </w:r>
      <w:r w:rsidRPr="0000586D">
        <w:rPr>
          <w:rFonts w:ascii="Arial Narrow" w:eastAsia="Times" w:hAnsi="Arial Narrow" w:cs="Tahoma"/>
          <w:i/>
          <w:lang w:eastAsia="it-IT"/>
        </w:rPr>
        <w:t xml:space="preserve">maggio </w:t>
      </w:r>
      <w:r>
        <w:rPr>
          <w:rFonts w:ascii="Arial Narrow" w:eastAsia="Times" w:hAnsi="Arial Narrow" w:cs="Tahoma"/>
          <w:i/>
          <w:lang w:eastAsia="it-IT"/>
        </w:rPr>
        <w:t xml:space="preserve">presso il </w:t>
      </w:r>
      <w:r w:rsidRPr="0000586D">
        <w:rPr>
          <w:rFonts w:ascii="Arial Narrow" w:eastAsia="Times" w:hAnsi="Arial Narrow" w:cs="Tahoma"/>
          <w:i/>
          <w:lang w:eastAsia="it-IT"/>
        </w:rPr>
        <w:t>Circolo della Stampa</w:t>
      </w:r>
      <w:r>
        <w:rPr>
          <w:rFonts w:ascii="Arial Narrow" w:eastAsia="Times" w:hAnsi="Arial Narrow" w:cs="Georgia"/>
          <w:color w:val="262626"/>
          <w:sz w:val="32"/>
          <w:szCs w:val="32"/>
          <w:lang w:eastAsia="it-IT"/>
        </w:rPr>
        <w:t xml:space="preserve"> </w:t>
      </w:r>
      <w:r w:rsidRPr="0000586D">
        <w:rPr>
          <w:rFonts w:ascii="Arial Narrow" w:eastAsia="Times" w:hAnsi="Arial Narrow" w:cs="Tahoma"/>
          <w:i/>
          <w:lang w:eastAsia="it-IT"/>
        </w:rPr>
        <w:t>il convegno eLeMeNS</w:t>
      </w:r>
      <w:r>
        <w:rPr>
          <w:rFonts w:ascii="Arial Narrow" w:eastAsia="Times" w:hAnsi="Arial Narrow" w:cs="Tahoma"/>
          <w:i/>
          <w:lang w:eastAsia="it-IT"/>
        </w:rPr>
        <w:br/>
      </w:r>
      <w:r w:rsidR="002A049F">
        <w:rPr>
          <w:rFonts w:ascii="Arial Narrow" w:eastAsia="Times" w:hAnsi="Arial Narrow" w:cs="Tahoma"/>
          <w:i/>
          <w:lang w:eastAsia="it-IT"/>
        </w:rPr>
        <w:t xml:space="preserve">e sarà </w:t>
      </w:r>
      <w:r>
        <w:rPr>
          <w:rFonts w:ascii="Arial Narrow" w:eastAsia="Times" w:hAnsi="Arial Narrow" w:cs="Tahoma"/>
          <w:i/>
          <w:lang w:eastAsia="it-IT"/>
        </w:rPr>
        <w:t xml:space="preserve">seguito da </w:t>
      </w:r>
      <w:r w:rsidR="002A049F">
        <w:rPr>
          <w:rFonts w:ascii="Arial Narrow" w:eastAsia="Times" w:hAnsi="Arial Narrow" w:cs="Tahoma"/>
          <w:i/>
          <w:lang w:eastAsia="it-IT"/>
        </w:rPr>
        <w:t>un</w:t>
      </w:r>
      <w:r w:rsidR="00CF7F1B">
        <w:rPr>
          <w:rFonts w:ascii="Arial Narrow" w:eastAsia="Times" w:hAnsi="Arial Narrow" w:cs="Tahoma"/>
          <w:i/>
          <w:lang w:eastAsia="it-IT"/>
        </w:rPr>
        <w:t xml:space="preserve"> workshop di approfondimento</w:t>
      </w:r>
      <w:r>
        <w:rPr>
          <w:rFonts w:ascii="Arial Narrow" w:eastAsia="Times" w:hAnsi="Arial Narrow" w:cs="Tahoma"/>
          <w:i/>
          <w:lang w:eastAsia="it-IT"/>
        </w:rPr>
        <w:t xml:space="preserve"> su decreto </w:t>
      </w:r>
      <w:r w:rsidR="00D6703F">
        <w:rPr>
          <w:rFonts w:ascii="Arial Narrow" w:eastAsia="Times" w:hAnsi="Arial Narrow" w:cs="Tahoma"/>
          <w:i/>
          <w:lang w:eastAsia="it-IT"/>
        </w:rPr>
        <w:t xml:space="preserve">elettrico </w:t>
      </w:r>
      <w:r>
        <w:rPr>
          <w:rFonts w:ascii="Arial Narrow" w:eastAsia="Times" w:hAnsi="Arial Narrow" w:cs="Tahoma"/>
          <w:i/>
          <w:lang w:eastAsia="it-IT"/>
        </w:rPr>
        <w:t xml:space="preserve">e </w:t>
      </w:r>
      <w:r w:rsidR="00CF7F1B">
        <w:rPr>
          <w:rFonts w:ascii="Arial Narrow" w:eastAsia="Times" w:hAnsi="Arial Narrow" w:cs="Tahoma"/>
          <w:i/>
          <w:lang w:eastAsia="it-IT"/>
        </w:rPr>
        <w:t>V C</w:t>
      </w:r>
      <w:r>
        <w:rPr>
          <w:rFonts w:ascii="Arial Narrow" w:eastAsia="Times" w:hAnsi="Arial Narrow" w:cs="Tahoma"/>
          <w:i/>
          <w:lang w:eastAsia="it-IT"/>
        </w:rPr>
        <w:t>onto energia</w:t>
      </w:r>
    </w:p>
    <w:p w14:paraId="70401E04" w14:textId="77777777" w:rsidR="00D6703F" w:rsidRPr="001C33C0" w:rsidRDefault="00D6703F" w:rsidP="001C33C0">
      <w:pPr>
        <w:widowControl w:val="0"/>
        <w:autoSpaceDE w:val="0"/>
        <w:autoSpaceDN w:val="0"/>
        <w:adjustRightInd w:val="0"/>
        <w:spacing w:after="240"/>
        <w:jc w:val="center"/>
        <w:rPr>
          <w:rFonts w:ascii="Arial Narrow" w:eastAsia="Times" w:hAnsi="Arial Narrow" w:cs="Tahoma"/>
          <w:i/>
          <w:lang w:eastAsia="it-IT"/>
        </w:rPr>
      </w:pPr>
    </w:p>
    <w:p w14:paraId="52C65218" w14:textId="5283E47D" w:rsidR="001C33C0" w:rsidRDefault="0000586D" w:rsidP="00DF444E">
      <w:pPr>
        <w:widowControl w:val="0"/>
        <w:autoSpaceDE w:val="0"/>
        <w:autoSpaceDN w:val="0"/>
        <w:adjustRightInd w:val="0"/>
        <w:spacing w:after="240" w:line="240" w:lineRule="atLeast"/>
        <w:jc w:val="both"/>
        <w:rPr>
          <w:rFonts w:ascii="Arial Narrow" w:eastAsia="Times" w:hAnsi="Arial Narrow" w:cs="Tahoma"/>
          <w:lang w:eastAsia="it-IT"/>
        </w:rPr>
      </w:pPr>
      <w:r>
        <w:rPr>
          <w:rFonts w:ascii="Arial Narrow" w:eastAsia="Times" w:hAnsi="Arial Narrow" w:cs="Tahoma"/>
          <w:lang w:eastAsia="it-IT"/>
        </w:rPr>
        <w:t>2</w:t>
      </w:r>
      <w:r w:rsidR="00D6703F">
        <w:rPr>
          <w:rFonts w:ascii="Arial Narrow" w:eastAsia="Times" w:hAnsi="Arial Narrow" w:cs="Tahoma"/>
          <w:lang w:eastAsia="it-IT"/>
        </w:rPr>
        <w:t>4</w:t>
      </w:r>
      <w:r w:rsidR="001C33C0">
        <w:rPr>
          <w:rFonts w:ascii="Arial Narrow" w:eastAsia="Times" w:hAnsi="Arial Narrow" w:cs="Tahoma"/>
          <w:lang w:eastAsia="it-IT"/>
        </w:rPr>
        <w:t xml:space="preserve"> aprile 2012 </w:t>
      </w:r>
      <w:r w:rsidR="00487804">
        <w:rPr>
          <w:rFonts w:ascii="Arial Narrow" w:eastAsia="Times" w:hAnsi="Arial Narrow" w:cs="Tahoma"/>
          <w:lang w:eastAsia="it-IT"/>
        </w:rPr>
        <w:t>–</w:t>
      </w:r>
      <w:r w:rsidR="001C33C0">
        <w:rPr>
          <w:rFonts w:ascii="Arial Narrow" w:eastAsia="Times" w:hAnsi="Arial Narrow" w:cs="Tahoma"/>
          <w:lang w:eastAsia="it-IT"/>
        </w:rPr>
        <w:t xml:space="preserve"> </w:t>
      </w:r>
      <w:r w:rsidR="00503C62">
        <w:rPr>
          <w:rFonts w:ascii="Arial Narrow" w:eastAsia="Times" w:hAnsi="Arial Narrow" w:cs="Tahoma"/>
          <w:lang w:eastAsia="it-IT"/>
        </w:rPr>
        <w:t xml:space="preserve">Quali conseguenze avrà </w:t>
      </w:r>
      <w:r w:rsidR="00503C62" w:rsidRPr="007C2A57">
        <w:rPr>
          <w:rFonts w:ascii="Arial Narrow" w:eastAsia="Times" w:hAnsi="Arial Narrow" w:cs="Tahoma"/>
          <w:lang w:eastAsia="it-IT"/>
        </w:rPr>
        <w:t xml:space="preserve">il Decreto elettrico </w:t>
      </w:r>
      <w:r w:rsidR="000A53CC">
        <w:rPr>
          <w:rFonts w:ascii="Arial Narrow" w:eastAsia="Times" w:hAnsi="Arial Narrow" w:cs="Tahoma"/>
          <w:lang w:eastAsia="it-IT"/>
        </w:rPr>
        <w:t xml:space="preserve">su chi ha investito nelle </w:t>
      </w:r>
      <w:r w:rsidR="00487804">
        <w:rPr>
          <w:rFonts w:ascii="Arial Narrow" w:eastAsia="Times" w:hAnsi="Arial Narrow" w:cs="Tahoma"/>
          <w:lang w:eastAsia="it-IT"/>
        </w:rPr>
        <w:t>rinnovabili</w:t>
      </w:r>
      <w:r>
        <w:rPr>
          <w:rFonts w:ascii="Arial Narrow" w:eastAsia="Times" w:hAnsi="Arial Narrow" w:cs="Tahoma"/>
          <w:lang w:eastAsia="it-IT"/>
        </w:rPr>
        <w:t>? Qua</w:t>
      </w:r>
      <w:r w:rsidR="00487804">
        <w:rPr>
          <w:rFonts w:ascii="Arial Narrow" w:eastAsia="Times" w:hAnsi="Arial Narrow" w:cs="Tahoma"/>
          <w:lang w:eastAsia="it-IT"/>
        </w:rPr>
        <w:t xml:space="preserve">li le novità introdotte dal </w:t>
      </w:r>
      <w:r>
        <w:rPr>
          <w:rFonts w:ascii="Arial Narrow" w:eastAsia="Times" w:hAnsi="Arial Narrow" w:cs="Tahoma"/>
          <w:lang w:eastAsia="it-IT"/>
        </w:rPr>
        <w:t>quinto C</w:t>
      </w:r>
      <w:r w:rsidR="00487804">
        <w:rPr>
          <w:rFonts w:ascii="Arial Narrow" w:eastAsia="Times" w:hAnsi="Arial Narrow" w:cs="Tahoma"/>
          <w:lang w:eastAsia="it-IT"/>
        </w:rPr>
        <w:t>onto energia</w:t>
      </w:r>
      <w:r w:rsidR="000A53CC">
        <w:rPr>
          <w:rFonts w:ascii="Arial Narrow" w:eastAsia="Times" w:hAnsi="Arial Narrow" w:cs="Tahoma"/>
          <w:lang w:eastAsia="it-IT"/>
        </w:rPr>
        <w:t xml:space="preserve"> per il fotovoltaico</w:t>
      </w:r>
      <w:r w:rsidR="00487804">
        <w:rPr>
          <w:rFonts w:ascii="Arial Narrow" w:eastAsia="Times" w:hAnsi="Arial Narrow" w:cs="Tahoma"/>
          <w:lang w:eastAsia="it-IT"/>
        </w:rPr>
        <w:t xml:space="preserve">? Come </w:t>
      </w:r>
      <w:r w:rsidR="00BB7ED3">
        <w:rPr>
          <w:rFonts w:ascii="Arial Narrow" w:eastAsia="Times" w:hAnsi="Arial Narrow" w:cs="Tahoma"/>
          <w:lang w:eastAsia="it-IT"/>
        </w:rPr>
        <w:t>riuscire a competere con successo</w:t>
      </w:r>
      <w:r w:rsidR="00487804">
        <w:rPr>
          <w:rFonts w:ascii="Arial Narrow" w:eastAsia="Times" w:hAnsi="Arial Narrow" w:cs="Tahoma"/>
          <w:lang w:eastAsia="it-IT"/>
        </w:rPr>
        <w:t xml:space="preserve"> nel mercato elettrico? </w:t>
      </w:r>
      <w:r w:rsidR="001C33C0">
        <w:rPr>
          <w:rFonts w:ascii="Arial Narrow" w:eastAsia="Times" w:hAnsi="Arial Narrow" w:cs="Tahoma"/>
          <w:lang w:eastAsia="it-IT"/>
        </w:rPr>
        <w:t xml:space="preserve">Queste le </w:t>
      </w:r>
      <w:r w:rsidR="00BB7ED3">
        <w:rPr>
          <w:rFonts w:ascii="Arial Narrow" w:eastAsia="Times" w:hAnsi="Arial Narrow" w:cs="Tahoma"/>
          <w:lang w:eastAsia="it-IT"/>
        </w:rPr>
        <w:t xml:space="preserve">domande </w:t>
      </w:r>
      <w:r w:rsidR="00626E8B">
        <w:rPr>
          <w:rFonts w:ascii="Arial Narrow" w:eastAsia="Times" w:hAnsi="Arial Narrow" w:cs="Tahoma"/>
          <w:lang w:eastAsia="it-IT"/>
        </w:rPr>
        <w:t>cui</w:t>
      </w:r>
      <w:r w:rsidR="00487804">
        <w:rPr>
          <w:rFonts w:ascii="Arial Narrow" w:eastAsia="Times" w:hAnsi="Arial Narrow" w:cs="Tahoma"/>
          <w:lang w:eastAsia="it-IT"/>
        </w:rPr>
        <w:t xml:space="preserve"> </w:t>
      </w:r>
      <w:r w:rsidR="00626E8B">
        <w:rPr>
          <w:rFonts w:ascii="Arial Narrow" w:eastAsia="Times" w:hAnsi="Arial Narrow" w:cs="Tahoma"/>
          <w:lang w:eastAsia="it-IT"/>
        </w:rPr>
        <w:t xml:space="preserve">vuole dare risposta </w:t>
      </w:r>
      <w:r w:rsidR="00487804">
        <w:rPr>
          <w:rFonts w:ascii="Arial Narrow" w:eastAsia="Times" w:hAnsi="Arial Narrow" w:cs="Tahoma"/>
          <w:lang w:eastAsia="it-IT"/>
        </w:rPr>
        <w:t>il convegno eLeMeNS</w:t>
      </w:r>
      <w:r w:rsidR="00B367DB">
        <w:rPr>
          <w:rFonts w:ascii="Arial Narrow" w:eastAsia="Times" w:hAnsi="Arial Narrow" w:cs="Tahoma"/>
          <w:lang w:eastAsia="it-IT"/>
        </w:rPr>
        <w:t>, patrocinato da</w:t>
      </w:r>
      <w:r w:rsidR="002A049F">
        <w:rPr>
          <w:rFonts w:ascii="Arial Narrow" w:eastAsia="Times" w:hAnsi="Arial Narrow" w:cs="Tahoma"/>
          <w:lang w:eastAsia="it-IT"/>
        </w:rPr>
        <w:t xml:space="preserve"> </w:t>
      </w:r>
      <w:r w:rsidR="002A049F" w:rsidRPr="002A049F">
        <w:rPr>
          <w:rFonts w:ascii="Arial Narrow" w:eastAsia="Times" w:hAnsi="Arial Narrow" w:cs="Tahoma"/>
          <w:lang w:eastAsia="it-IT"/>
        </w:rPr>
        <w:t>AIGET - Associazione Italiana di Grossisti di Energia e Trader, CPEM – Consorzio Produttori Energia Minieolico e GIFI - Grupp</w:t>
      </w:r>
      <w:r w:rsidR="002A049F">
        <w:rPr>
          <w:rFonts w:ascii="Arial Narrow" w:eastAsia="Times" w:hAnsi="Arial Narrow" w:cs="Tahoma"/>
          <w:lang w:eastAsia="it-IT"/>
        </w:rPr>
        <w:t>o Imprese Fotovoltaiche Italiane</w:t>
      </w:r>
      <w:r w:rsidR="00626E8B">
        <w:rPr>
          <w:rFonts w:ascii="Arial Narrow" w:eastAsia="Times" w:hAnsi="Arial Narrow" w:cs="Tahoma"/>
          <w:lang w:eastAsia="it-IT"/>
        </w:rPr>
        <w:t>.</w:t>
      </w:r>
    </w:p>
    <w:p w14:paraId="66D84322" w14:textId="10EB4084" w:rsidR="00B367DB" w:rsidRDefault="00B367DB" w:rsidP="00DF444E">
      <w:pPr>
        <w:widowControl w:val="0"/>
        <w:autoSpaceDE w:val="0"/>
        <w:autoSpaceDN w:val="0"/>
        <w:adjustRightInd w:val="0"/>
        <w:spacing w:after="240" w:line="240" w:lineRule="atLeast"/>
        <w:jc w:val="both"/>
        <w:rPr>
          <w:rFonts w:ascii="Arial Narrow" w:eastAsia="Times" w:hAnsi="Arial Narrow" w:cs="Tahoma"/>
          <w:lang w:eastAsia="it-IT"/>
        </w:rPr>
      </w:pPr>
      <w:r>
        <w:rPr>
          <w:rFonts w:ascii="Arial Narrow" w:eastAsia="Times" w:hAnsi="Arial Narrow" w:cs="Tahoma"/>
          <w:lang w:eastAsia="it-IT"/>
        </w:rPr>
        <w:t>In programma</w:t>
      </w:r>
      <w:r w:rsidR="00487804">
        <w:rPr>
          <w:rFonts w:ascii="Arial Narrow" w:eastAsia="Times" w:hAnsi="Arial Narrow" w:cs="Tahoma"/>
          <w:lang w:eastAsia="it-IT"/>
        </w:rPr>
        <w:t>, oltre all’illustrazione delle novità introdotte dai decreti</w:t>
      </w:r>
      <w:r w:rsidR="00BB7ED3">
        <w:rPr>
          <w:rFonts w:ascii="Arial Narrow" w:eastAsia="Times" w:hAnsi="Arial Narrow" w:cs="Tahoma"/>
          <w:lang w:eastAsia="it-IT"/>
        </w:rPr>
        <w:t>,</w:t>
      </w:r>
      <w:r w:rsidR="00487804">
        <w:rPr>
          <w:rFonts w:ascii="Arial Narrow" w:eastAsia="Times" w:hAnsi="Arial Narrow" w:cs="Tahoma"/>
          <w:lang w:eastAsia="it-IT"/>
        </w:rPr>
        <w:t xml:space="preserve"> a cura degli esperti </w:t>
      </w:r>
      <w:r>
        <w:rPr>
          <w:rFonts w:ascii="Arial Narrow" w:eastAsia="Times" w:hAnsi="Arial Narrow" w:cs="Tahoma"/>
          <w:lang w:eastAsia="it-IT"/>
        </w:rPr>
        <w:t xml:space="preserve">di </w:t>
      </w:r>
      <w:r w:rsidR="00487804">
        <w:rPr>
          <w:rFonts w:ascii="Arial Narrow" w:eastAsia="Times" w:hAnsi="Arial Narrow" w:cs="Tahoma"/>
          <w:lang w:eastAsia="it-IT"/>
        </w:rPr>
        <w:t xml:space="preserve">eLeMeNS, una discussione con </w:t>
      </w:r>
      <w:r w:rsidR="000A53CC">
        <w:rPr>
          <w:rFonts w:ascii="Arial Narrow" w:eastAsia="Times" w:hAnsi="Arial Narrow" w:cs="Tahoma"/>
          <w:lang w:eastAsia="it-IT"/>
        </w:rPr>
        <w:t xml:space="preserve">alcuni fra i principali </w:t>
      </w:r>
      <w:r w:rsidR="00487804">
        <w:rPr>
          <w:rFonts w:ascii="Arial Narrow" w:eastAsia="Times" w:hAnsi="Arial Narrow" w:cs="Tahoma"/>
          <w:lang w:eastAsia="it-IT"/>
        </w:rPr>
        <w:t>operatori del settore sulle nuove competenze di cui dotarsi per anticipare il cambiamento</w:t>
      </w:r>
      <w:r>
        <w:rPr>
          <w:rFonts w:ascii="Arial Narrow" w:eastAsia="Times" w:hAnsi="Arial Narrow" w:cs="Tahoma"/>
          <w:lang w:eastAsia="it-IT"/>
        </w:rPr>
        <w:t xml:space="preserve"> introdotto </w:t>
      </w:r>
      <w:r w:rsidR="000A53CC">
        <w:rPr>
          <w:rFonts w:ascii="Arial Narrow" w:eastAsia="Times" w:hAnsi="Arial Narrow" w:cs="Tahoma"/>
          <w:lang w:eastAsia="it-IT"/>
        </w:rPr>
        <w:t>dal decreto stesso per</w:t>
      </w:r>
      <w:r w:rsidR="00D6703F">
        <w:rPr>
          <w:rFonts w:ascii="Arial Narrow" w:eastAsia="Times" w:hAnsi="Arial Narrow" w:cs="Tahoma"/>
          <w:lang w:eastAsia="it-IT"/>
        </w:rPr>
        <w:t xml:space="preserve"> </w:t>
      </w:r>
      <w:r>
        <w:rPr>
          <w:rFonts w:ascii="Arial Narrow" w:eastAsia="Times" w:hAnsi="Arial Narrow" w:cs="Tahoma"/>
          <w:lang w:eastAsia="it-IT"/>
        </w:rPr>
        <w:t xml:space="preserve">assumere un </w:t>
      </w:r>
      <w:r w:rsidR="00487804">
        <w:rPr>
          <w:rFonts w:ascii="Arial Narrow" w:eastAsia="Times" w:hAnsi="Arial Narrow" w:cs="Tahoma"/>
          <w:lang w:eastAsia="it-IT"/>
        </w:rPr>
        <w:t xml:space="preserve">ruolo </w:t>
      </w:r>
      <w:r>
        <w:rPr>
          <w:rFonts w:ascii="Arial Narrow" w:eastAsia="Times" w:hAnsi="Arial Narrow" w:cs="Tahoma"/>
          <w:lang w:eastAsia="it-IT"/>
        </w:rPr>
        <w:t xml:space="preserve">attivo </w:t>
      </w:r>
      <w:r w:rsidR="002A049F">
        <w:rPr>
          <w:rFonts w:ascii="Arial Narrow" w:eastAsia="Times" w:hAnsi="Arial Narrow" w:cs="Tahoma"/>
          <w:lang w:eastAsia="it-IT"/>
        </w:rPr>
        <w:t xml:space="preserve">nel processo di </w:t>
      </w:r>
      <w:r w:rsidR="00487804">
        <w:rPr>
          <w:rFonts w:ascii="Arial Narrow" w:eastAsia="Times" w:hAnsi="Arial Narrow" w:cs="Tahoma"/>
          <w:lang w:eastAsia="it-IT"/>
        </w:rPr>
        <w:t xml:space="preserve">integrazione delle rinnovabili nel sistema elettrico. </w:t>
      </w:r>
      <w:r>
        <w:rPr>
          <w:rFonts w:ascii="Arial Narrow" w:eastAsia="Times" w:hAnsi="Arial Narrow" w:cs="Tahoma"/>
          <w:lang w:eastAsia="it-IT"/>
        </w:rPr>
        <w:t xml:space="preserve"> </w:t>
      </w:r>
    </w:p>
    <w:p w14:paraId="73273688" w14:textId="7AF2ED70" w:rsidR="001C33C0" w:rsidRDefault="00B367DB" w:rsidP="00DF444E">
      <w:pPr>
        <w:widowControl w:val="0"/>
        <w:autoSpaceDE w:val="0"/>
        <w:autoSpaceDN w:val="0"/>
        <w:adjustRightInd w:val="0"/>
        <w:spacing w:after="240" w:line="240" w:lineRule="atLeast"/>
        <w:jc w:val="both"/>
        <w:rPr>
          <w:rFonts w:ascii="Arial Narrow" w:eastAsia="Times" w:hAnsi="Arial Narrow" w:cs="Tahoma"/>
          <w:lang w:eastAsia="it-IT"/>
        </w:rPr>
      </w:pPr>
      <w:r>
        <w:rPr>
          <w:rFonts w:ascii="Arial Narrow" w:eastAsia="Times" w:hAnsi="Arial Narrow" w:cs="Tahoma"/>
          <w:lang w:eastAsia="it-IT"/>
        </w:rPr>
        <w:t xml:space="preserve">Saranno </w:t>
      </w:r>
      <w:r w:rsidR="000A53CC">
        <w:rPr>
          <w:rFonts w:ascii="Arial Narrow" w:eastAsia="Times" w:hAnsi="Arial Narrow" w:cs="Tahoma"/>
          <w:lang w:eastAsia="it-IT"/>
        </w:rPr>
        <w:t xml:space="preserve">in particolare </w:t>
      </w:r>
      <w:r>
        <w:rPr>
          <w:rFonts w:ascii="Arial Narrow" w:eastAsia="Times" w:hAnsi="Arial Narrow" w:cs="Tahoma"/>
          <w:lang w:eastAsia="it-IT"/>
        </w:rPr>
        <w:t xml:space="preserve">affrontati i temi del </w:t>
      </w:r>
      <w:r w:rsidR="000A53CC">
        <w:rPr>
          <w:rFonts w:ascii="Arial Narrow" w:eastAsia="Times" w:hAnsi="Arial Narrow" w:cs="Tahoma"/>
          <w:lang w:eastAsia="it-IT"/>
        </w:rPr>
        <w:t xml:space="preserve">mutato mercato e costo </w:t>
      </w:r>
      <w:r>
        <w:rPr>
          <w:rFonts w:ascii="Arial Narrow" w:eastAsia="Times" w:hAnsi="Arial Narrow" w:cs="Tahoma"/>
          <w:lang w:eastAsia="it-IT"/>
        </w:rPr>
        <w:t xml:space="preserve">dell’energia, </w:t>
      </w:r>
      <w:r w:rsidR="000A53CC">
        <w:rPr>
          <w:rFonts w:ascii="Arial Narrow" w:eastAsia="Times" w:hAnsi="Arial Narrow" w:cs="Tahoma"/>
          <w:lang w:eastAsia="it-IT"/>
        </w:rPr>
        <w:t xml:space="preserve">dell’impatto della </w:t>
      </w:r>
      <w:r>
        <w:rPr>
          <w:rFonts w:ascii="Arial Narrow" w:eastAsia="Times" w:hAnsi="Arial Narrow" w:cs="Tahoma"/>
          <w:lang w:eastAsia="it-IT"/>
        </w:rPr>
        <w:t>grid parity</w:t>
      </w:r>
      <w:r w:rsidR="000A53CC">
        <w:rPr>
          <w:rFonts w:ascii="Arial Narrow" w:eastAsia="Times" w:hAnsi="Arial Narrow" w:cs="Tahoma"/>
          <w:lang w:eastAsia="it-IT"/>
        </w:rPr>
        <w:t>,</w:t>
      </w:r>
      <w:r>
        <w:rPr>
          <w:rFonts w:ascii="Arial Narrow" w:eastAsia="Times" w:hAnsi="Arial Narrow" w:cs="Tahoma"/>
          <w:lang w:eastAsia="it-IT"/>
        </w:rPr>
        <w:t xml:space="preserve"> dell</w:t>
      </w:r>
      <w:r w:rsidR="004A1639">
        <w:rPr>
          <w:rFonts w:ascii="Arial Narrow" w:eastAsia="Times" w:hAnsi="Arial Narrow" w:cs="Tahoma"/>
          <w:lang w:eastAsia="it-IT"/>
        </w:rPr>
        <w:t>e opportunità offerte dal nuovo settore della</w:t>
      </w:r>
      <w:r>
        <w:rPr>
          <w:rFonts w:ascii="Arial Narrow" w:eastAsia="Times" w:hAnsi="Arial Narrow" w:cs="Tahoma"/>
          <w:lang w:eastAsia="it-IT"/>
        </w:rPr>
        <w:t xml:space="preserve"> generazione distribuita. </w:t>
      </w:r>
    </w:p>
    <w:p w14:paraId="50670680" w14:textId="5610C25E" w:rsidR="00B367DB" w:rsidRPr="00503C62" w:rsidRDefault="00B367DB" w:rsidP="00DF444E">
      <w:pPr>
        <w:jc w:val="both"/>
        <w:rPr>
          <w:rFonts w:ascii="Arial Narrow" w:hAnsi="Arial Narrow" w:cs="Gill Sans Light"/>
        </w:rPr>
      </w:pPr>
      <w:r>
        <w:rPr>
          <w:rFonts w:ascii="Arial Narrow" w:eastAsia="Times" w:hAnsi="Arial Narrow" w:cs="Tahoma"/>
          <w:lang w:eastAsia="it-IT"/>
        </w:rPr>
        <w:t xml:space="preserve">Il convegno sarà seguito da </w:t>
      </w:r>
      <w:r w:rsidR="002A049F">
        <w:rPr>
          <w:rFonts w:ascii="Arial Narrow" w:eastAsia="Times" w:hAnsi="Arial Narrow" w:cs="Tahoma"/>
          <w:lang w:eastAsia="it-IT"/>
        </w:rPr>
        <w:t xml:space="preserve">un workshop di approfondimento nel corso del quale </w:t>
      </w:r>
      <w:r w:rsidR="00503C62">
        <w:rPr>
          <w:rFonts w:ascii="Arial Narrow" w:eastAsia="Times" w:hAnsi="Arial Narrow" w:cs="Tahoma"/>
          <w:lang w:eastAsia="it-IT"/>
        </w:rPr>
        <w:t>saranno analizzate</w:t>
      </w:r>
      <w:r>
        <w:rPr>
          <w:rFonts w:ascii="Arial Narrow" w:eastAsia="Times" w:hAnsi="Arial Narrow" w:cs="Tahoma"/>
          <w:lang w:eastAsia="it-IT"/>
        </w:rPr>
        <w:t xml:space="preserve"> in dettaglio </w:t>
      </w:r>
      <w:r w:rsidR="00503C62">
        <w:rPr>
          <w:rFonts w:ascii="Arial Narrow" w:eastAsia="Times" w:hAnsi="Arial Narrow" w:cs="Tahoma"/>
          <w:lang w:eastAsia="it-IT"/>
        </w:rPr>
        <w:t xml:space="preserve">le disposizioni del </w:t>
      </w:r>
      <w:r>
        <w:rPr>
          <w:rFonts w:ascii="Arial Narrow" w:eastAsia="Times" w:hAnsi="Arial Narrow" w:cs="Tahoma"/>
          <w:lang w:eastAsia="it-IT"/>
        </w:rPr>
        <w:t>decreto elettrico</w:t>
      </w:r>
      <w:r w:rsidR="00503C62">
        <w:rPr>
          <w:rFonts w:ascii="Arial Narrow" w:eastAsia="Times" w:hAnsi="Arial Narrow" w:cs="Tahoma"/>
          <w:lang w:eastAsia="it-IT"/>
        </w:rPr>
        <w:t xml:space="preserve"> (gli incentivi per ogni fonte, </w:t>
      </w:r>
      <w:r w:rsidR="00F54E55">
        <w:rPr>
          <w:rFonts w:ascii="Arial Narrow" w:eastAsia="Times" w:hAnsi="Arial Narrow" w:cs="Tahoma"/>
          <w:lang w:eastAsia="it-IT"/>
        </w:rPr>
        <w:t xml:space="preserve">le aste, </w:t>
      </w:r>
      <w:r w:rsidR="00503C62">
        <w:rPr>
          <w:rFonts w:ascii="Arial Narrow" w:hAnsi="Arial Narrow" w:cs="Gill Sans Light"/>
        </w:rPr>
        <w:t>i rifacimenti, i registri</w:t>
      </w:r>
      <w:r w:rsidR="00F54E55">
        <w:rPr>
          <w:rFonts w:ascii="Arial Narrow" w:hAnsi="Arial Narrow" w:cs="Gill Sans Light"/>
        </w:rPr>
        <w:t>,</w:t>
      </w:r>
      <w:r w:rsidR="00503C62">
        <w:rPr>
          <w:rFonts w:ascii="Arial Narrow" w:hAnsi="Arial Narrow" w:cs="Gill Sans Light"/>
        </w:rPr>
        <w:t xml:space="preserve"> la valorizzazione dell’energia)</w:t>
      </w:r>
      <w:r w:rsidR="002A049F">
        <w:rPr>
          <w:rFonts w:ascii="Arial Narrow" w:hAnsi="Arial Narrow" w:cs="Gill Sans Light"/>
        </w:rPr>
        <w:t xml:space="preserve"> e del V Conto energia</w:t>
      </w:r>
      <w:r w:rsidR="00503C62">
        <w:rPr>
          <w:rFonts w:ascii="Arial Narrow" w:hAnsi="Arial Narrow" w:cs="Gill Sans Light"/>
        </w:rPr>
        <w:t xml:space="preserve">. </w:t>
      </w:r>
    </w:p>
    <w:p w14:paraId="51209A18" w14:textId="17F01F13" w:rsidR="00503C62" w:rsidRDefault="00B367DB" w:rsidP="002A049F">
      <w:pPr>
        <w:widowControl w:val="0"/>
        <w:autoSpaceDE w:val="0"/>
        <w:autoSpaceDN w:val="0"/>
        <w:adjustRightInd w:val="0"/>
        <w:spacing w:after="240" w:line="240" w:lineRule="atLeast"/>
        <w:jc w:val="both"/>
        <w:rPr>
          <w:rFonts w:ascii="Arial Narrow" w:eastAsia="Times" w:hAnsi="Arial Narrow" w:cs="Tahoma"/>
          <w:lang w:eastAsia="it-IT"/>
        </w:rPr>
      </w:pPr>
      <w:r>
        <w:rPr>
          <w:rFonts w:ascii="Arial Narrow" w:eastAsia="Times" w:hAnsi="Arial Narrow" w:cs="Tahoma"/>
          <w:lang w:eastAsia="it-IT"/>
        </w:rPr>
        <w:t>La partecipa</w:t>
      </w:r>
      <w:r w:rsidR="00503C62">
        <w:rPr>
          <w:rFonts w:ascii="Arial Narrow" w:eastAsia="Times" w:hAnsi="Arial Narrow" w:cs="Tahoma"/>
          <w:lang w:eastAsia="it-IT"/>
        </w:rPr>
        <w:t>zione è gratuita per il convegno</w:t>
      </w:r>
      <w:r w:rsidR="00F36305">
        <w:rPr>
          <w:rFonts w:ascii="Arial Narrow" w:eastAsia="Times" w:hAnsi="Arial Narrow" w:cs="Tahoma"/>
          <w:lang w:eastAsia="it-IT"/>
        </w:rPr>
        <w:t>,</w:t>
      </w:r>
      <w:r w:rsidR="00503C62">
        <w:rPr>
          <w:rFonts w:ascii="Arial Narrow" w:eastAsia="Times" w:hAnsi="Arial Narrow" w:cs="Tahoma"/>
          <w:lang w:eastAsia="it-IT"/>
        </w:rPr>
        <w:t xml:space="preserve"> previa registrazione</w:t>
      </w:r>
      <w:r w:rsidR="002D2526">
        <w:rPr>
          <w:rFonts w:ascii="Arial Narrow" w:eastAsia="Times" w:hAnsi="Arial Narrow" w:cs="Tahoma"/>
          <w:lang w:eastAsia="it-IT"/>
        </w:rPr>
        <w:t xml:space="preserve">. </w:t>
      </w:r>
      <w:r w:rsidR="002A049F">
        <w:rPr>
          <w:rFonts w:ascii="Arial Narrow" w:eastAsia="Times" w:hAnsi="Arial Narrow" w:cs="Tahoma"/>
          <w:lang w:eastAsia="it-IT"/>
        </w:rPr>
        <w:t xml:space="preserve">Il workshop pomeridiano prevede </w:t>
      </w:r>
      <w:r>
        <w:rPr>
          <w:rFonts w:ascii="Arial Narrow" w:eastAsia="Times" w:hAnsi="Arial Narrow" w:cs="Tahoma"/>
          <w:lang w:eastAsia="it-IT"/>
        </w:rPr>
        <w:t>il pagamento di una quota di iscrizione, scontata per i soci delle Associazioni patrocinanti e per gli abbonati al LookOut</w:t>
      </w:r>
      <w:r w:rsidR="00503C62">
        <w:rPr>
          <w:rFonts w:ascii="Arial Narrow" w:eastAsia="Times" w:hAnsi="Arial Narrow" w:cs="Tahoma"/>
          <w:lang w:eastAsia="it-IT"/>
        </w:rPr>
        <w:t xml:space="preserve"> – Rinnovabili Elettriche di</w:t>
      </w:r>
      <w:r>
        <w:rPr>
          <w:rFonts w:ascii="Arial Narrow" w:eastAsia="Times" w:hAnsi="Arial Narrow" w:cs="Tahoma"/>
          <w:lang w:eastAsia="it-IT"/>
        </w:rPr>
        <w:t xml:space="preserve"> eLeMeNS.</w:t>
      </w:r>
      <w:r w:rsidR="002A049F">
        <w:rPr>
          <w:rFonts w:ascii="Arial Narrow" w:eastAsia="Times" w:hAnsi="Arial Narrow" w:cs="Tahoma"/>
          <w:lang w:eastAsia="it-IT"/>
        </w:rPr>
        <w:t xml:space="preserve"> </w:t>
      </w:r>
      <w:r w:rsidR="00503C62" w:rsidRPr="00503C62">
        <w:rPr>
          <w:rFonts w:ascii="Arial Narrow" w:eastAsia="Times" w:hAnsi="Arial Narrow" w:cs="Tahoma"/>
          <w:lang w:eastAsia="it-IT"/>
        </w:rPr>
        <w:t xml:space="preserve">La partecipazione </w:t>
      </w:r>
      <w:r w:rsidR="002A049F">
        <w:rPr>
          <w:rFonts w:ascii="Arial Narrow" w:eastAsia="Times" w:hAnsi="Arial Narrow" w:cs="Tahoma"/>
          <w:lang w:eastAsia="it-IT"/>
        </w:rPr>
        <w:t>al</w:t>
      </w:r>
      <w:r w:rsidR="00503C62" w:rsidRPr="00503C62">
        <w:rPr>
          <w:rFonts w:ascii="Arial Narrow" w:eastAsia="Times" w:hAnsi="Arial Narrow" w:cs="Tahoma"/>
          <w:lang w:eastAsia="it-IT"/>
        </w:rPr>
        <w:t xml:space="preserve"> workshop </w:t>
      </w:r>
      <w:r w:rsidR="002A049F">
        <w:rPr>
          <w:rFonts w:ascii="Arial Narrow" w:eastAsia="Times" w:hAnsi="Arial Narrow" w:cs="Tahoma"/>
          <w:lang w:eastAsia="it-IT"/>
        </w:rPr>
        <w:t xml:space="preserve">inoltre </w:t>
      </w:r>
      <w:r w:rsidR="00503C62" w:rsidRPr="00503C62">
        <w:rPr>
          <w:rFonts w:ascii="Arial Narrow" w:eastAsia="Times" w:hAnsi="Arial Narrow" w:cs="Tahoma"/>
          <w:lang w:eastAsia="it-IT"/>
        </w:rPr>
        <w:t>darà diritto a uno sconto sull’acquisto dello Studio eLeMeNS “Decreto rinnovabili elettriche: lettura co</w:t>
      </w:r>
      <w:r w:rsidR="00503C62">
        <w:rPr>
          <w:rFonts w:ascii="Arial Narrow" w:eastAsia="Times" w:hAnsi="Arial Narrow" w:cs="Tahoma"/>
          <w:lang w:eastAsia="it-IT"/>
        </w:rPr>
        <w:t xml:space="preserve">mmentata e analisi di scenario” che sarà pubblicato in occasione </w:t>
      </w:r>
      <w:r w:rsidR="002A3959">
        <w:rPr>
          <w:rFonts w:ascii="Arial Narrow" w:eastAsia="Times" w:hAnsi="Arial Narrow" w:cs="Tahoma"/>
          <w:lang w:eastAsia="it-IT"/>
        </w:rPr>
        <w:t>del</w:t>
      </w:r>
      <w:r w:rsidR="00503C62">
        <w:rPr>
          <w:rFonts w:ascii="Arial Narrow" w:eastAsia="Times" w:hAnsi="Arial Narrow" w:cs="Tahoma"/>
          <w:lang w:eastAsia="it-IT"/>
        </w:rPr>
        <w:t xml:space="preserve"> convegno.</w:t>
      </w:r>
      <w:r w:rsidR="00DF444E">
        <w:rPr>
          <w:rFonts w:ascii="Arial Narrow" w:eastAsia="Times" w:hAnsi="Arial Narrow" w:cs="Tahoma"/>
          <w:lang w:eastAsia="it-IT"/>
        </w:rPr>
        <w:t xml:space="preserve"> Il programma e la scheda di </w:t>
      </w:r>
      <w:r w:rsidR="00D6703F">
        <w:rPr>
          <w:rFonts w:ascii="Arial Narrow" w:eastAsia="Times" w:hAnsi="Arial Narrow" w:cs="Tahoma"/>
          <w:lang w:eastAsia="it-IT"/>
        </w:rPr>
        <w:t xml:space="preserve">iscrizione sono disponibili sul sito </w:t>
      </w:r>
      <w:hyperlink r:id="rId8" w:history="1">
        <w:r w:rsidR="00D6703F" w:rsidRPr="00A61659">
          <w:rPr>
            <w:rStyle w:val="Collegamentoipertestuale"/>
            <w:rFonts w:ascii="Arial Narrow" w:eastAsia="Times" w:hAnsi="Arial Narrow" w:cs="Tahoma"/>
            <w:lang w:eastAsia="it-IT"/>
          </w:rPr>
          <w:t>www.lmns.it</w:t>
        </w:r>
      </w:hyperlink>
    </w:p>
    <w:p w14:paraId="761B6B4D" w14:textId="28F71227" w:rsidR="00D6703F" w:rsidRDefault="00DF444E" w:rsidP="00503C62">
      <w:pPr>
        <w:pStyle w:val="sommariocapitoli"/>
        <w:ind w:left="0" w:firstLine="0"/>
        <w:jc w:val="left"/>
        <w:rPr>
          <w:rFonts w:ascii="Arial Narrow" w:eastAsia="Times" w:hAnsi="Arial Narrow" w:cs="Tahoma"/>
          <w:sz w:val="24"/>
          <w:szCs w:val="24"/>
          <w:u w:val="none"/>
          <w:lang w:eastAsia="it-IT"/>
        </w:rPr>
      </w:pPr>
      <w:r>
        <w:rPr>
          <w:rFonts w:ascii="Arial Narrow" w:eastAsia="Times" w:hAnsi="Arial Narrow" w:cs="Tahoma"/>
          <w:sz w:val="24"/>
          <w:szCs w:val="24"/>
          <w:u w:val="none"/>
          <w:lang w:eastAsia="it-IT"/>
        </w:rPr>
        <w:t xml:space="preserve"> </w:t>
      </w:r>
    </w:p>
    <w:p w14:paraId="58C01ABE" w14:textId="0503F135" w:rsidR="00366892" w:rsidRDefault="00366892" w:rsidP="00366892">
      <w:pPr>
        <w:spacing w:line="360" w:lineRule="auto"/>
        <w:jc w:val="both"/>
        <w:rPr>
          <w:rFonts w:ascii="Arial Narrow" w:hAnsi="Arial Narrow" w:cs="American Typewriter"/>
          <w:color w:val="000000" w:themeColor="text1"/>
        </w:rPr>
      </w:pPr>
      <w:r>
        <w:rPr>
          <w:rFonts w:ascii="Arial Narrow" w:hAnsi="Arial Narrow" w:cs="American Typewriter"/>
          <w:color w:val="000000" w:themeColor="text1"/>
        </w:rPr>
        <w:t xml:space="preserve">Per maggiori informazioni: </w:t>
      </w:r>
    </w:p>
    <w:p w14:paraId="13958AA9" w14:textId="0B116A3C" w:rsidR="00492C63" w:rsidRPr="00776B56" w:rsidRDefault="00492C63" w:rsidP="00776B56">
      <w:pPr>
        <w:rPr>
          <w:rFonts w:ascii="Arial Narrow" w:hAnsi="Arial Narrow" w:cs="American Typewriter"/>
          <w:color w:val="000000" w:themeColor="text1"/>
        </w:rPr>
      </w:pPr>
      <w:r>
        <w:rPr>
          <w:rFonts w:ascii="Arial Narrow" w:hAnsi="Arial Narrow" w:cs="American Typewriter"/>
          <w:color w:val="000000" w:themeColor="text1"/>
        </w:rPr>
        <w:t>Alida Speciale</w:t>
      </w:r>
      <w:r>
        <w:rPr>
          <w:rFonts w:ascii="Arial Narrow" w:hAnsi="Arial Narrow" w:cs="American Typewriter"/>
          <w:color w:val="000000" w:themeColor="text1"/>
        </w:rPr>
        <w:br/>
        <w:t>Partner eLeMeNS</w:t>
      </w:r>
      <w:r w:rsidR="00776B56">
        <w:rPr>
          <w:rFonts w:ascii="Arial Narrow" w:hAnsi="Arial Narrow" w:cs="American Typewriter"/>
          <w:color w:val="000000" w:themeColor="text1"/>
        </w:rPr>
        <w:t xml:space="preserve"> </w:t>
      </w:r>
      <w:r w:rsidR="00776B56">
        <w:rPr>
          <w:rFonts w:ascii="Arial Narrow" w:hAnsi="Arial Narrow" w:cs="American Typewriter"/>
          <w:color w:val="000000" w:themeColor="text1"/>
        </w:rPr>
        <w:br/>
        <w:t>via G. Leopardi, 27 – 20123 Milano</w:t>
      </w:r>
      <w:r>
        <w:rPr>
          <w:rFonts w:ascii="Tahoma" w:hAnsi="Tahoma" w:cs="Tahoma"/>
          <w:color w:val="808080"/>
          <w:sz w:val="36"/>
          <w:szCs w:val="36"/>
        </w:rPr>
        <w:br/>
      </w:r>
      <w:r w:rsidRPr="00492C63">
        <w:rPr>
          <w:rFonts w:ascii="Arial Narrow" w:hAnsi="Arial Narrow" w:cs="American Typewriter"/>
          <w:color w:val="000000" w:themeColor="text1"/>
        </w:rPr>
        <w:t>Tel. +39 02 84927880</w:t>
      </w:r>
      <w:r w:rsidR="00776B56">
        <w:rPr>
          <w:rFonts w:ascii="Arial Narrow" w:hAnsi="Arial Narrow" w:cs="American Typewriter"/>
          <w:color w:val="000000" w:themeColor="text1"/>
        </w:rPr>
        <w:t xml:space="preserve"> - </w:t>
      </w:r>
      <w:r w:rsidRPr="00492C63">
        <w:rPr>
          <w:rFonts w:ascii="Arial Narrow" w:hAnsi="Arial Narrow" w:cs="American Typewriter"/>
          <w:color w:val="000000" w:themeColor="text1"/>
        </w:rPr>
        <w:t>Fax +39 02 47952496</w:t>
      </w:r>
      <w:r w:rsidR="00776B56">
        <w:rPr>
          <w:rFonts w:ascii="Arial Narrow" w:hAnsi="Arial Narrow" w:cs="American Typewriter"/>
          <w:color w:val="000000" w:themeColor="text1"/>
        </w:rPr>
        <w:br/>
      </w:r>
      <w:r w:rsidRPr="00492C63">
        <w:rPr>
          <w:rFonts w:ascii="Arial Narrow" w:hAnsi="Arial Narrow" w:cs="American Typewriter"/>
          <w:color w:val="000000" w:themeColor="text1"/>
        </w:rPr>
        <w:t>Mob. +39 331 1483666</w:t>
      </w:r>
      <w:r w:rsidR="00776B56">
        <w:rPr>
          <w:rFonts w:ascii="Arial Narrow" w:hAnsi="Arial Narrow" w:cs="American Typewriter"/>
          <w:color w:val="000000" w:themeColor="text1"/>
        </w:rPr>
        <w:t xml:space="preserve"> – www.lmns.it</w:t>
      </w:r>
      <w:r w:rsidR="00776B56">
        <w:rPr>
          <w:rFonts w:ascii="Tahoma" w:hAnsi="Tahoma" w:cs="Tahoma"/>
          <w:color w:val="808080"/>
          <w:sz w:val="36"/>
          <w:szCs w:val="36"/>
        </w:rPr>
        <w:br/>
      </w:r>
      <w:hyperlink r:id="rId9" w:history="1">
        <w:r w:rsidRPr="00492C63">
          <w:rPr>
            <w:rFonts w:ascii="Arial Narrow" w:hAnsi="Arial Narrow" w:cs="American Typewriter"/>
            <w:color w:val="000000" w:themeColor="text1"/>
          </w:rPr>
          <w:t>alida.speciale@lmns.it </w:t>
        </w:r>
      </w:hyperlink>
      <w:r w:rsidRPr="00492C63">
        <w:rPr>
          <w:rFonts w:ascii="Arial Narrow" w:hAnsi="Arial Narrow" w:cs="American Typewriter"/>
          <w:color w:val="000000" w:themeColor="text1"/>
        </w:rPr>
        <w:t> </w:t>
      </w:r>
    </w:p>
    <w:p w14:paraId="1991EEA2" w14:textId="6AF52D84" w:rsidR="00492C63" w:rsidRDefault="00492C63" w:rsidP="00492C63">
      <w:pPr>
        <w:spacing w:line="360" w:lineRule="auto"/>
        <w:jc w:val="both"/>
        <w:rPr>
          <w:rFonts w:ascii="Arial Narrow" w:hAnsi="Arial Narrow" w:cs="American Typewriter"/>
          <w:color w:val="000000" w:themeColor="text1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14:paraId="1DE70365" w14:textId="77777777" w:rsidR="009A4A4A" w:rsidRPr="00327716" w:rsidRDefault="009A4A4A" w:rsidP="00C36F37">
      <w:pPr>
        <w:spacing w:line="360" w:lineRule="auto"/>
        <w:jc w:val="both"/>
        <w:rPr>
          <w:rFonts w:ascii="Arial Narrow" w:hAnsi="Arial Narrow"/>
          <w:color w:val="000000" w:themeColor="text1"/>
        </w:rPr>
      </w:pPr>
    </w:p>
    <w:sectPr w:rsidR="009A4A4A" w:rsidRPr="00327716" w:rsidSect="001B748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N-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American Typewriter">
    <w:charset w:val="00"/>
    <w:family w:val="auto"/>
    <w:pitch w:val="variable"/>
    <w:sig w:usb0="A000006F" w:usb1="00000019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3E"/>
    <w:rsid w:val="0000586D"/>
    <w:rsid w:val="000160BF"/>
    <w:rsid w:val="00026668"/>
    <w:rsid w:val="00052E32"/>
    <w:rsid w:val="00057802"/>
    <w:rsid w:val="00084C5A"/>
    <w:rsid w:val="000A53CC"/>
    <w:rsid w:val="000C12C3"/>
    <w:rsid w:val="001301DD"/>
    <w:rsid w:val="00164D47"/>
    <w:rsid w:val="0017203B"/>
    <w:rsid w:val="001828BB"/>
    <w:rsid w:val="001B19F6"/>
    <w:rsid w:val="001B456D"/>
    <w:rsid w:val="001B7484"/>
    <w:rsid w:val="001C33C0"/>
    <w:rsid w:val="001C721F"/>
    <w:rsid w:val="001E6355"/>
    <w:rsid w:val="002A049F"/>
    <w:rsid w:val="002A3959"/>
    <w:rsid w:val="002B101A"/>
    <w:rsid w:val="002B62D7"/>
    <w:rsid w:val="002D2526"/>
    <w:rsid w:val="002E1C64"/>
    <w:rsid w:val="00327716"/>
    <w:rsid w:val="00360049"/>
    <w:rsid w:val="00366892"/>
    <w:rsid w:val="003D1E7F"/>
    <w:rsid w:val="00411CE8"/>
    <w:rsid w:val="00487804"/>
    <w:rsid w:val="00492C63"/>
    <w:rsid w:val="004A1639"/>
    <w:rsid w:val="00501C3E"/>
    <w:rsid w:val="00503C62"/>
    <w:rsid w:val="00561BE2"/>
    <w:rsid w:val="00570277"/>
    <w:rsid w:val="00590D35"/>
    <w:rsid w:val="005D6748"/>
    <w:rsid w:val="005E222F"/>
    <w:rsid w:val="00626E8B"/>
    <w:rsid w:val="00631AD2"/>
    <w:rsid w:val="00634B5A"/>
    <w:rsid w:val="006A45D7"/>
    <w:rsid w:val="0075702A"/>
    <w:rsid w:val="00776B56"/>
    <w:rsid w:val="007933AF"/>
    <w:rsid w:val="007E5D3F"/>
    <w:rsid w:val="00856CE6"/>
    <w:rsid w:val="008B6A5D"/>
    <w:rsid w:val="00982B55"/>
    <w:rsid w:val="009A4A4A"/>
    <w:rsid w:val="009F43DD"/>
    <w:rsid w:val="00A01A47"/>
    <w:rsid w:val="00AA4FF7"/>
    <w:rsid w:val="00B33DE6"/>
    <w:rsid w:val="00B367DB"/>
    <w:rsid w:val="00B50A08"/>
    <w:rsid w:val="00B513ED"/>
    <w:rsid w:val="00BB7ED3"/>
    <w:rsid w:val="00C36F37"/>
    <w:rsid w:val="00C6623B"/>
    <w:rsid w:val="00C70D4D"/>
    <w:rsid w:val="00C72ABF"/>
    <w:rsid w:val="00CF7F1B"/>
    <w:rsid w:val="00D12D13"/>
    <w:rsid w:val="00D562BB"/>
    <w:rsid w:val="00D6703F"/>
    <w:rsid w:val="00D85D1F"/>
    <w:rsid w:val="00D93F81"/>
    <w:rsid w:val="00DB2848"/>
    <w:rsid w:val="00DB5A14"/>
    <w:rsid w:val="00DF444E"/>
    <w:rsid w:val="00E25A27"/>
    <w:rsid w:val="00E30E3B"/>
    <w:rsid w:val="00E41992"/>
    <w:rsid w:val="00E9484C"/>
    <w:rsid w:val="00EC4FE4"/>
    <w:rsid w:val="00F36305"/>
    <w:rsid w:val="00F54E55"/>
    <w:rsid w:val="00FB04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E80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4A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C3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C3E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rsid w:val="006A45D7"/>
    <w:pPr>
      <w:tabs>
        <w:tab w:val="center" w:pos="4819"/>
        <w:tab w:val="right" w:pos="9638"/>
      </w:tabs>
      <w:spacing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6A45D7"/>
    <w:rPr>
      <w:rFonts w:ascii="Calibri" w:eastAsia="Calibri" w:hAnsi="Calibri" w:cs="Times New Roman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A45D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45D7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C12C3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12C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12C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2C3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2C3"/>
    <w:rPr>
      <w:b/>
      <w:bCs/>
      <w:sz w:val="20"/>
      <w:szCs w:val="20"/>
    </w:rPr>
  </w:style>
  <w:style w:type="paragraph" w:customStyle="1" w:styleId="sommariocapitoli">
    <w:name w:val="sommario capitoli"/>
    <w:basedOn w:val="Normale"/>
    <w:qFormat/>
    <w:rsid w:val="00503C62"/>
    <w:pPr>
      <w:tabs>
        <w:tab w:val="left" w:pos="851"/>
        <w:tab w:val="right" w:pos="9063"/>
      </w:tabs>
      <w:spacing w:after="60" w:line="276" w:lineRule="auto"/>
      <w:ind w:left="57" w:hanging="57"/>
      <w:jc w:val="center"/>
    </w:pPr>
    <w:rPr>
      <w:rFonts w:ascii="DIN-Light" w:eastAsia="Calibri" w:hAnsi="DIN-Light" w:cs="Times New Roman"/>
      <w:sz w:val="20"/>
      <w:szCs w:val="22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4A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C3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C3E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rsid w:val="006A45D7"/>
    <w:pPr>
      <w:tabs>
        <w:tab w:val="center" w:pos="4819"/>
        <w:tab w:val="right" w:pos="9638"/>
      </w:tabs>
      <w:spacing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6A45D7"/>
    <w:rPr>
      <w:rFonts w:ascii="Calibri" w:eastAsia="Calibri" w:hAnsi="Calibri" w:cs="Times New Roman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A45D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45D7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C12C3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12C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12C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2C3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2C3"/>
    <w:rPr>
      <w:b/>
      <w:bCs/>
      <w:sz w:val="20"/>
      <w:szCs w:val="20"/>
    </w:rPr>
  </w:style>
  <w:style w:type="paragraph" w:customStyle="1" w:styleId="sommariocapitoli">
    <w:name w:val="sommario capitoli"/>
    <w:basedOn w:val="Normale"/>
    <w:qFormat/>
    <w:rsid w:val="00503C62"/>
    <w:pPr>
      <w:tabs>
        <w:tab w:val="left" w:pos="851"/>
        <w:tab w:val="right" w:pos="9063"/>
      </w:tabs>
      <w:spacing w:after="60" w:line="276" w:lineRule="auto"/>
      <w:ind w:left="57" w:hanging="57"/>
      <w:jc w:val="center"/>
    </w:pPr>
    <w:rPr>
      <w:rFonts w:ascii="DIN-Light" w:eastAsia="Calibri" w:hAnsi="DIN-Light" w:cs="Times New Roman"/>
      <w:sz w:val="20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mns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da.speciale@lmn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2CAB72-A091-46BC-A628-0FE1341D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Company>Nous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Alida Speciale</dc:creator>
  <cp:lastModifiedBy>Francesca</cp:lastModifiedBy>
  <cp:revision>2</cp:revision>
  <dcterms:created xsi:type="dcterms:W3CDTF">2012-04-24T14:17:00Z</dcterms:created>
  <dcterms:modified xsi:type="dcterms:W3CDTF">2012-04-24T14:17:00Z</dcterms:modified>
</cp:coreProperties>
</file>